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CA6E93" w14:textId="224706AB" w:rsidR="00335921" w:rsidRDefault="000C7B1E">
      <w:pPr>
        <w:spacing w:line="240" w:lineRule="auto"/>
      </w:pPr>
      <w:r>
        <w:rPr>
          <w:b/>
        </w:rPr>
        <w:t>NOTICE IS HEREBY GIVEN</w:t>
      </w:r>
      <w:r>
        <w:t xml:space="preserve"> that the Student Senate for California Community Colleges Region VII will hold a </w:t>
      </w:r>
      <w:r w:rsidR="00480CFA">
        <w:t>Budget Advisory Committee meeting on November 29, 2015 at 9:00 PM</w:t>
      </w:r>
      <w:r>
        <w:t xml:space="preserve">. </w:t>
      </w:r>
      <w:r w:rsidR="00480CFA">
        <w:t>The Committee reserves the right to suspend the orders of the day if necessary to conduct business</w:t>
      </w:r>
      <w:r>
        <w:t>. This may include the removal of items from the agenda prior to their discussion. No topics or items will be added to this agenda, except as allowed by the Ralph M. Brown Act. All Region VII meetings are held in locations that are wheelchair accessible. Other disability related accommodations will be provided to persons with disabilities upon request. Persons requesting su</w:t>
      </w:r>
      <w:r w:rsidR="00855FB5">
        <w:t xml:space="preserve">ch accommodations should notify </w:t>
      </w:r>
      <w:r w:rsidR="00E612E2">
        <w:rPr>
          <w:b/>
        </w:rPr>
        <w:t xml:space="preserve">Leo Yang </w:t>
      </w:r>
      <w:r>
        <w:t>by email at</w:t>
      </w:r>
      <w:r w:rsidR="00855FB5">
        <w:t xml:space="preserve"> </w:t>
      </w:r>
      <w:hyperlink r:id="rId8" w:history="1">
        <w:r w:rsidR="00E612E2" w:rsidRPr="004C329D">
          <w:rPr>
            <w:rStyle w:val="Hyperlink"/>
            <w:b/>
          </w:rPr>
          <w:t>leoyang421@gmail.com</w:t>
        </w:r>
      </w:hyperlink>
      <w:r w:rsidRPr="00E612E2">
        <w:t xml:space="preserve">, </w:t>
      </w:r>
      <w:r>
        <w:t xml:space="preserve">no less than four (4) working days prior to the meeting. Efforts will be made to meet requests made after such date, if possible. </w:t>
      </w:r>
      <w:r w:rsidR="006C52B5">
        <w:rPr>
          <w:b/>
        </w:rPr>
        <w:t xml:space="preserve">Pursuant to </w:t>
      </w:r>
      <w:r>
        <w:rPr>
          <w:b/>
        </w:rPr>
        <w:t>Government Code §5495054964</w:t>
      </w:r>
      <w:r>
        <w:t>: Members of the public are invited to speak concerning any item of business on this agenda prior to or during the Council’s discussion of the item, and always prior to the Council taking action on the item. For matters not listed on this agenda that are under the Council’s jurisdictions, members of the public are invited to address the Council during Public Comment.</w:t>
      </w:r>
    </w:p>
    <w:p w14:paraId="0F3E225E" w14:textId="77777777" w:rsidR="00480CFA" w:rsidRDefault="00480CFA" w:rsidP="00C66E67">
      <w:pPr>
        <w:spacing w:line="240" w:lineRule="auto"/>
        <w:jc w:val="center"/>
        <w:rPr>
          <w:b/>
        </w:rPr>
      </w:pPr>
    </w:p>
    <w:p w14:paraId="5DB923D9" w14:textId="22A12269" w:rsidR="00480CFA" w:rsidRDefault="00480CFA" w:rsidP="00C66E67">
      <w:pPr>
        <w:spacing w:line="240" w:lineRule="auto"/>
        <w:jc w:val="center"/>
        <w:rPr>
          <w:b/>
        </w:rPr>
      </w:pPr>
      <w:r>
        <w:rPr>
          <w:b/>
        </w:rPr>
        <w:t>TELECONFERENCE INFORMATION:</w:t>
      </w:r>
    </w:p>
    <w:p w14:paraId="1AB1E32C" w14:textId="77777777" w:rsidR="00480CFA" w:rsidRDefault="00480CFA" w:rsidP="00C66E67">
      <w:pPr>
        <w:spacing w:line="240" w:lineRule="auto"/>
        <w:jc w:val="center"/>
        <w:rPr>
          <w:b/>
        </w:rPr>
      </w:pPr>
    </w:p>
    <w:p w14:paraId="7D50602B" w14:textId="4D544D71" w:rsidR="00480CFA" w:rsidRDefault="00480CFA" w:rsidP="00C66E67">
      <w:pPr>
        <w:spacing w:line="240" w:lineRule="auto"/>
        <w:jc w:val="center"/>
        <w:rPr>
          <w:b/>
        </w:rPr>
      </w:pPr>
      <w:r>
        <w:rPr>
          <w:b/>
        </w:rPr>
        <w:t>1-719-785-4469 or toll-free: 1-888-450-4821</w:t>
      </w:r>
    </w:p>
    <w:p w14:paraId="271F8981" w14:textId="77777777" w:rsidR="00480CFA" w:rsidRDefault="00480CFA" w:rsidP="00C66E67">
      <w:pPr>
        <w:spacing w:line="240" w:lineRule="auto"/>
        <w:jc w:val="center"/>
        <w:rPr>
          <w:b/>
        </w:rPr>
      </w:pPr>
    </w:p>
    <w:p w14:paraId="5AFBD60A" w14:textId="19668D8E" w:rsidR="00335921" w:rsidRDefault="000C7B1E" w:rsidP="00C66E67">
      <w:pPr>
        <w:spacing w:line="240" w:lineRule="auto"/>
        <w:jc w:val="center"/>
      </w:pPr>
      <w:r>
        <w:rPr>
          <w:b/>
        </w:rPr>
        <w:t xml:space="preserve">Passcode: </w:t>
      </w:r>
      <w:r w:rsidR="00E612E2" w:rsidRPr="00E612E2">
        <w:rPr>
          <w:b/>
        </w:rPr>
        <w:t>283</w:t>
      </w:r>
      <w:r w:rsidR="00480CFA">
        <w:rPr>
          <w:b/>
        </w:rPr>
        <w:t>914</w:t>
      </w:r>
    </w:p>
    <w:p w14:paraId="0A4F147A" w14:textId="77777777" w:rsidR="00335921" w:rsidRDefault="00335921">
      <w:pPr>
        <w:spacing w:line="240" w:lineRule="auto"/>
        <w:jc w:val="center"/>
      </w:pPr>
    </w:p>
    <w:tbl>
      <w:tblPr>
        <w:tblStyle w:val="a"/>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865"/>
      </w:tblGrid>
      <w:tr w:rsidR="00335921" w14:paraId="54DDB0DA" w14:textId="77777777">
        <w:trPr>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14:paraId="16D153CE" w14:textId="6E84C568" w:rsidR="00335921" w:rsidRDefault="00E612E2" w:rsidP="00E612E2">
            <w:pPr>
              <w:widowControl w:val="0"/>
              <w:spacing w:line="240" w:lineRule="auto"/>
              <w:jc w:val="center"/>
            </w:pPr>
            <w:r>
              <w:rPr>
                <w:b/>
                <w:color w:val="FFFFFF"/>
              </w:rPr>
              <w:t>Committee Officers</w:t>
            </w:r>
          </w:p>
        </w:tc>
        <w:tc>
          <w:tcPr>
            <w:tcW w:w="586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14:paraId="7788C440" w14:textId="76A502D9" w:rsidR="00335921" w:rsidRDefault="00E612E2">
            <w:pPr>
              <w:widowControl w:val="0"/>
              <w:spacing w:line="240" w:lineRule="auto"/>
              <w:jc w:val="center"/>
            </w:pPr>
            <w:r>
              <w:rPr>
                <w:b/>
                <w:color w:val="FFFFFF"/>
              </w:rPr>
              <w:t>Committee Members</w:t>
            </w:r>
          </w:p>
        </w:tc>
      </w:tr>
      <w:tr w:rsidR="00335921" w14:paraId="337546FB" w14:textId="77777777" w:rsidTr="00C66E67">
        <w:trPr>
          <w:trHeight w:val="4794"/>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CCCCCC"/>
            <w:tcMar>
              <w:top w:w="100" w:type="dxa"/>
              <w:left w:w="100" w:type="dxa"/>
              <w:bottom w:w="100" w:type="dxa"/>
              <w:right w:w="100" w:type="dxa"/>
            </w:tcMar>
          </w:tcPr>
          <w:p w14:paraId="7861DA5C" w14:textId="5D02E897" w:rsidR="00E612E2" w:rsidRDefault="00E612E2">
            <w:pPr>
              <w:widowControl w:val="0"/>
              <w:spacing w:line="360" w:lineRule="auto"/>
              <w:rPr>
                <w:b/>
              </w:rPr>
            </w:pPr>
            <w:r>
              <w:rPr>
                <w:b/>
              </w:rPr>
              <w:t>Chair: Leo Yang</w:t>
            </w:r>
          </w:p>
          <w:p w14:paraId="40AD3DD3" w14:textId="6E2F1771" w:rsidR="00335921" w:rsidRDefault="00E612E2">
            <w:pPr>
              <w:widowControl w:val="0"/>
              <w:spacing w:line="360" w:lineRule="auto"/>
            </w:pPr>
            <w:r>
              <w:rPr>
                <w:b/>
              </w:rPr>
              <w:t>Vice</w:t>
            </w:r>
            <w:r w:rsidR="00A0213D">
              <w:rPr>
                <w:b/>
              </w:rPr>
              <w:t>-Chair: VACANT</w:t>
            </w:r>
            <w:r w:rsidR="00A0213D">
              <w:rPr>
                <w:b/>
              </w:rPr>
              <w:br/>
              <w:t xml:space="preserve">Secretary: </w:t>
            </w:r>
            <w:proofErr w:type="spellStart"/>
            <w:r w:rsidR="00A0213D">
              <w:rPr>
                <w:b/>
              </w:rPr>
              <w:t>Gerson</w:t>
            </w:r>
            <w:proofErr w:type="spellEnd"/>
            <w:r w:rsidR="00A0213D">
              <w:rPr>
                <w:b/>
              </w:rPr>
              <w:t xml:space="preserve"> </w:t>
            </w:r>
            <w:proofErr w:type="spellStart"/>
            <w:r w:rsidR="00A0213D">
              <w:rPr>
                <w:b/>
              </w:rPr>
              <w:t>Liahut</w:t>
            </w:r>
            <w:proofErr w:type="spellEnd"/>
            <w:r w:rsidR="00A0213D">
              <w:rPr>
                <w:b/>
              </w:rPr>
              <w:t>-Sanchez</w:t>
            </w:r>
          </w:p>
        </w:tc>
        <w:tc>
          <w:tcPr>
            <w:tcW w:w="5865"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14:paraId="5E6A6A1A" w14:textId="336B275C" w:rsidR="00335921" w:rsidRDefault="00335921" w:rsidP="00855FB5">
            <w:pPr>
              <w:widowControl w:val="0"/>
              <w:spacing w:line="360" w:lineRule="auto"/>
              <w:ind w:left="720"/>
            </w:pPr>
          </w:p>
        </w:tc>
      </w:tr>
    </w:tbl>
    <w:p w14:paraId="3530D55D" w14:textId="77777777" w:rsidR="00335921" w:rsidRDefault="00335921"/>
    <w:p w14:paraId="2D7623E2" w14:textId="77777777" w:rsidR="00335921" w:rsidRDefault="000C7B1E">
      <w:r>
        <w:rPr>
          <w:b/>
        </w:rPr>
        <w:t>I. PRELIMINARY ITEMS</w:t>
      </w:r>
    </w:p>
    <w:p w14:paraId="284B5970" w14:textId="251671CC" w:rsidR="00335921" w:rsidRDefault="00515C71" w:rsidP="00515C71">
      <w:pPr>
        <w:ind w:left="720"/>
        <w:contextualSpacing/>
      </w:pPr>
      <w:r>
        <w:t xml:space="preserve">A.   </w:t>
      </w:r>
      <w:r w:rsidR="000C7B1E">
        <w:t>Call to Order, Roll Call</w:t>
      </w:r>
    </w:p>
    <w:p w14:paraId="1867C444" w14:textId="691872F4" w:rsidR="00335921" w:rsidRDefault="00515C71" w:rsidP="00515C71">
      <w:pPr>
        <w:ind w:left="720"/>
        <w:contextualSpacing/>
      </w:pPr>
      <w:r>
        <w:t xml:space="preserve">B.   </w:t>
      </w:r>
      <w:r w:rsidR="000C7B1E">
        <w:t>Approval of Agenda</w:t>
      </w:r>
    </w:p>
    <w:p w14:paraId="0B5EA614" w14:textId="69FEDE4B" w:rsidR="00735D56" w:rsidRDefault="00515C71" w:rsidP="00515C71">
      <w:pPr>
        <w:ind w:left="720"/>
        <w:contextualSpacing/>
      </w:pPr>
      <w:r>
        <w:t xml:space="preserve">C.   </w:t>
      </w:r>
      <w:r w:rsidR="00735D56">
        <w:t>Approval of Minutes</w:t>
      </w:r>
    </w:p>
    <w:p w14:paraId="10E0FF59" w14:textId="77777777" w:rsidR="00E612E2" w:rsidRDefault="00E612E2" w:rsidP="00E612E2">
      <w:pPr>
        <w:contextualSpacing/>
      </w:pPr>
    </w:p>
    <w:p w14:paraId="5FE1254A" w14:textId="77777777" w:rsidR="00335921" w:rsidRDefault="000C7B1E">
      <w:r>
        <w:rPr>
          <w:b/>
        </w:rPr>
        <w:t>II. PUBLIC COMMENT</w:t>
      </w:r>
      <w:r>
        <w:t xml:space="preserve"> (Three minutes per speaker)</w:t>
      </w:r>
    </w:p>
    <w:p w14:paraId="288F56CA" w14:textId="77777777" w:rsidR="00335921" w:rsidRDefault="00335921"/>
    <w:p w14:paraId="1E015C2D" w14:textId="41A96CEB" w:rsidR="00335921" w:rsidRDefault="00E612E2">
      <w:r>
        <w:rPr>
          <w:b/>
        </w:rPr>
        <w:t>II</w:t>
      </w:r>
      <w:r w:rsidR="000C7B1E">
        <w:rPr>
          <w:b/>
        </w:rPr>
        <w:t xml:space="preserve">I. </w:t>
      </w:r>
      <w:r>
        <w:rPr>
          <w:b/>
        </w:rPr>
        <w:t>COMMITTEE</w:t>
      </w:r>
      <w:r w:rsidR="000C7B1E">
        <w:rPr>
          <w:b/>
        </w:rPr>
        <w:t xml:space="preserve"> BUSINESS ITEMS</w:t>
      </w:r>
      <w:r w:rsidR="000C7B1E">
        <w:t xml:space="preserve"> (Action may be taken)</w:t>
      </w:r>
    </w:p>
    <w:p w14:paraId="31548D98" w14:textId="77777777" w:rsidR="00C32789" w:rsidRDefault="00735D56">
      <w:r>
        <w:tab/>
      </w:r>
    </w:p>
    <w:p w14:paraId="03C9125C" w14:textId="3C456CE2" w:rsidR="003F0E82" w:rsidRDefault="003F0E82" w:rsidP="00C32789">
      <w:pPr>
        <w:pStyle w:val="ListParagraph"/>
        <w:numPr>
          <w:ilvl w:val="0"/>
          <w:numId w:val="5"/>
        </w:numPr>
      </w:pPr>
      <w:r>
        <w:t>Appointment of BAC vice-chair</w:t>
      </w:r>
    </w:p>
    <w:p w14:paraId="53D20CE4" w14:textId="77777777" w:rsidR="003F0E82" w:rsidRDefault="003F0E82" w:rsidP="003F0E82">
      <w:pPr>
        <w:pStyle w:val="ListParagraph"/>
        <w:ind w:left="1080"/>
      </w:pPr>
    </w:p>
    <w:p w14:paraId="66162048" w14:textId="7FEAE9CF" w:rsidR="003F0E82" w:rsidRDefault="00480CFA" w:rsidP="00C32789">
      <w:pPr>
        <w:pStyle w:val="ListParagraph"/>
        <w:numPr>
          <w:ilvl w:val="0"/>
          <w:numId w:val="5"/>
        </w:numPr>
      </w:pPr>
      <w:r>
        <w:t>Appointment of committee members (both voting and non-voting)</w:t>
      </w:r>
    </w:p>
    <w:p w14:paraId="79E1603D" w14:textId="77777777" w:rsidR="003F0E82" w:rsidRDefault="003F0E82" w:rsidP="003F0E82"/>
    <w:p w14:paraId="166FD6D4" w14:textId="328156AD" w:rsidR="00735D56" w:rsidRDefault="00C32789" w:rsidP="00C32789">
      <w:pPr>
        <w:pStyle w:val="ListParagraph"/>
        <w:numPr>
          <w:ilvl w:val="0"/>
          <w:numId w:val="5"/>
        </w:numPr>
      </w:pPr>
      <w:r>
        <w:t>Finding</w:t>
      </w:r>
      <w:r w:rsidR="00735D56">
        <w:t xml:space="preserve"> sources of revenue</w:t>
      </w:r>
      <w:r>
        <w:t xml:space="preserve">: Donations from ASO’s, </w:t>
      </w:r>
      <w:r w:rsidR="003F0E82">
        <w:t>etc.</w:t>
      </w:r>
    </w:p>
    <w:p w14:paraId="196859E3" w14:textId="77777777" w:rsidR="00C32789" w:rsidRDefault="00C32789" w:rsidP="00C32789"/>
    <w:p w14:paraId="45F74371" w14:textId="36372FC9" w:rsidR="00C32789" w:rsidRDefault="00C32789" w:rsidP="00C32789">
      <w:pPr>
        <w:pStyle w:val="ListParagraph"/>
        <w:numPr>
          <w:ilvl w:val="0"/>
          <w:numId w:val="5"/>
        </w:numPr>
      </w:pPr>
      <w:r>
        <w:t>Reimbursement of SSCCC General Assembly expenses for unsponsored delegate</w:t>
      </w:r>
      <w:r w:rsidR="00480CFA">
        <w:t>s and/or executive officers</w:t>
      </w:r>
    </w:p>
    <w:p w14:paraId="53E15C59" w14:textId="77777777" w:rsidR="00C32789" w:rsidRDefault="00C32789" w:rsidP="00C32789"/>
    <w:p w14:paraId="72D375CB" w14:textId="7E31032A" w:rsidR="00C32789" w:rsidRDefault="00C32789" w:rsidP="00C32789">
      <w:pPr>
        <w:pStyle w:val="ListParagraph"/>
        <w:numPr>
          <w:ilvl w:val="0"/>
          <w:numId w:val="5"/>
        </w:numPr>
      </w:pPr>
      <w:r>
        <w:t xml:space="preserve">Future </w:t>
      </w:r>
      <w:r w:rsidR="00EA3680">
        <w:t>General Assembly sponsorship</w:t>
      </w:r>
      <w:r>
        <w:t xml:space="preserve"> </w:t>
      </w:r>
      <w:r w:rsidR="00EA3680">
        <w:t>for delegates/executive officers not sponsored by their local ASO’s</w:t>
      </w:r>
    </w:p>
    <w:p w14:paraId="269DB0F7" w14:textId="77777777" w:rsidR="00C32789" w:rsidRDefault="00C32789" w:rsidP="00C32789"/>
    <w:p w14:paraId="7259DC2E" w14:textId="17E5D502" w:rsidR="00C32789" w:rsidRDefault="00EA3680" w:rsidP="00C32789">
      <w:pPr>
        <w:pStyle w:val="ListParagraph"/>
        <w:numPr>
          <w:ilvl w:val="0"/>
          <w:numId w:val="5"/>
        </w:numPr>
      </w:pPr>
      <w:r>
        <w:t>Region VII t-shirt funding</w:t>
      </w:r>
    </w:p>
    <w:p w14:paraId="46D2FB17" w14:textId="091B5F64" w:rsidR="00C66E67" w:rsidRPr="00C66E67" w:rsidRDefault="00C66E67">
      <w:pPr>
        <w:rPr>
          <w:b/>
        </w:rPr>
      </w:pPr>
    </w:p>
    <w:p w14:paraId="50D732E0" w14:textId="0967C52D" w:rsidR="00335921" w:rsidRDefault="00735D56">
      <w:pPr>
        <w:rPr>
          <w:b/>
        </w:rPr>
      </w:pPr>
      <w:r>
        <w:rPr>
          <w:b/>
        </w:rPr>
        <w:t>IV</w:t>
      </w:r>
      <w:r w:rsidR="000C7B1E">
        <w:rPr>
          <w:b/>
        </w:rPr>
        <w:t>. COMMUNICATIONS FROM THE FLOOR</w:t>
      </w:r>
    </w:p>
    <w:p w14:paraId="71A2D369" w14:textId="77777777" w:rsidR="00515C71" w:rsidRDefault="00515C71">
      <w:pPr>
        <w:rPr>
          <w:b/>
        </w:rPr>
      </w:pPr>
    </w:p>
    <w:p w14:paraId="0E956021" w14:textId="4D6E27FB" w:rsidR="00515C71" w:rsidRPr="00515C71" w:rsidRDefault="00515C71">
      <w:r>
        <w:rPr>
          <w:b/>
        </w:rPr>
        <w:t xml:space="preserve">V. PUBLIC COMMENT </w:t>
      </w:r>
      <w:r>
        <w:t>(</w:t>
      </w:r>
      <w:r w:rsidR="00E277B9">
        <w:t>Three minutes per speaker)</w:t>
      </w:r>
      <w:bookmarkStart w:id="0" w:name="_GoBack"/>
      <w:bookmarkEnd w:id="0"/>
    </w:p>
    <w:p w14:paraId="6AC79211" w14:textId="77777777" w:rsidR="00335921" w:rsidRDefault="00335921"/>
    <w:p w14:paraId="053B7617" w14:textId="6A0B7974" w:rsidR="00335921" w:rsidRDefault="00735D56">
      <w:r>
        <w:rPr>
          <w:b/>
        </w:rPr>
        <w:t>V</w:t>
      </w:r>
      <w:r w:rsidR="00515C71">
        <w:rPr>
          <w:b/>
        </w:rPr>
        <w:t>I</w:t>
      </w:r>
      <w:r w:rsidR="000C7B1E">
        <w:rPr>
          <w:b/>
        </w:rPr>
        <w:t>. FUTURE MEETING LOGISTICS</w:t>
      </w:r>
    </w:p>
    <w:p w14:paraId="552DF0A6" w14:textId="77777777" w:rsidR="00335921" w:rsidRDefault="00335921"/>
    <w:p w14:paraId="4B5082DA" w14:textId="553F3B9E" w:rsidR="00335921" w:rsidRDefault="00735D56">
      <w:r>
        <w:rPr>
          <w:b/>
        </w:rPr>
        <w:t>VI</w:t>
      </w:r>
      <w:r w:rsidR="00515C71">
        <w:rPr>
          <w:b/>
        </w:rPr>
        <w:t>I</w:t>
      </w:r>
      <w:r w:rsidR="000C7B1E">
        <w:rPr>
          <w:b/>
        </w:rPr>
        <w:t>. ADJOURNMENT</w:t>
      </w:r>
    </w:p>
    <w:sectPr w:rsidR="0033592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97B6" w14:textId="77777777" w:rsidR="00515C71" w:rsidRDefault="00515C71">
      <w:pPr>
        <w:spacing w:line="240" w:lineRule="auto"/>
      </w:pPr>
      <w:r>
        <w:separator/>
      </w:r>
    </w:p>
  </w:endnote>
  <w:endnote w:type="continuationSeparator" w:id="0">
    <w:p w14:paraId="06BC45FD" w14:textId="77777777" w:rsidR="00515C71" w:rsidRDefault="00515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A104" w14:textId="77777777" w:rsidR="00515C71" w:rsidRDefault="00515C71"/>
  <w:p w14:paraId="6E5F0ABD" w14:textId="77777777" w:rsidR="00515C71" w:rsidRDefault="00515C71"/>
  <w:p w14:paraId="2163C864" w14:textId="2AC6E4EA" w:rsidR="00515C71" w:rsidRDefault="00515C71" w:rsidP="002F0C1B">
    <w:pPr>
      <w:jc w:val="center"/>
    </w:pPr>
    <w:r>
      <w:fldChar w:fldCharType="begin"/>
    </w:r>
    <w:r>
      <w:instrText>PAGE</w:instrText>
    </w:r>
    <w:r>
      <w:fldChar w:fldCharType="separate"/>
    </w:r>
    <w:r w:rsidR="00E277B9">
      <w:rPr>
        <w:noProof/>
      </w:rPr>
      <w:t>1</w:t>
    </w:r>
    <w:r>
      <w:fldChar w:fldCharType="end"/>
    </w:r>
    <w: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2720" w14:textId="77777777" w:rsidR="00515C71" w:rsidRDefault="00515C71">
      <w:pPr>
        <w:spacing w:line="240" w:lineRule="auto"/>
      </w:pPr>
      <w:r>
        <w:separator/>
      </w:r>
    </w:p>
  </w:footnote>
  <w:footnote w:type="continuationSeparator" w:id="0">
    <w:p w14:paraId="4345EA2C" w14:textId="77777777" w:rsidR="00515C71" w:rsidRDefault="00515C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87C6" w14:textId="77777777" w:rsidR="00515C71" w:rsidRDefault="00515C71">
    <w:pPr>
      <w:jc w:val="right"/>
    </w:pPr>
  </w:p>
  <w:tbl>
    <w:tblPr>
      <w:tblStyle w:val="a0"/>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515C71" w14:paraId="2573DC55" w14:textId="77777777">
      <w:trPr>
        <w:jc w:val="right"/>
      </w:trPr>
      <w:tc>
        <w:tcPr>
          <w:tcW w:w="2775" w:type="dxa"/>
          <w:tcBorders>
            <w:top w:val="nil"/>
            <w:left w:val="nil"/>
            <w:bottom w:val="nil"/>
            <w:right w:val="nil"/>
          </w:tcBorders>
          <w:tcMar>
            <w:top w:w="100" w:type="dxa"/>
            <w:left w:w="100" w:type="dxa"/>
            <w:bottom w:w="100" w:type="dxa"/>
            <w:right w:w="100" w:type="dxa"/>
          </w:tcMar>
        </w:tcPr>
        <w:p w14:paraId="73CA72A5" w14:textId="77777777" w:rsidR="00515C71" w:rsidRDefault="00515C71">
          <w:pPr>
            <w:spacing w:line="240" w:lineRule="auto"/>
          </w:pPr>
          <w:r>
            <w:rPr>
              <w:noProof/>
            </w:rPr>
            <w:drawing>
              <wp:inline distT="114300" distB="114300" distL="114300" distR="114300" wp14:anchorId="37740C13" wp14:editId="7A00109D">
                <wp:extent cx="1143000" cy="1143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43000" cy="1143000"/>
                        </a:xfrm>
                        <a:prstGeom prst="rect">
                          <a:avLst/>
                        </a:prstGeom>
                        <a:ln/>
                      </pic:spPr>
                    </pic:pic>
                  </a:graphicData>
                </a:graphic>
              </wp:inline>
            </w:drawing>
          </w:r>
        </w:p>
      </w:tc>
      <w:tc>
        <w:tcPr>
          <w:tcW w:w="6585" w:type="dxa"/>
          <w:tcBorders>
            <w:top w:val="nil"/>
            <w:left w:val="nil"/>
            <w:bottom w:val="nil"/>
            <w:right w:val="nil"/>
          </w:tcBorders>
          <w:tcMar>
            <w:top w:w="100" w:type="dxa"/>
            <w:left w:w="100" w:type="dxa"/>
            <w:bottom w:w="100" w:type="dxa"/>
            <w:right w:w="100" w:type="dxa"/>
          </w:tcMar>
        </w:tcPr>
        <w:p w14:paraId="389D1B3A" w14:textId="77777777" w:rsidR="00515C71" w:rsidRDefault="00515C71">
          <w:pPr>
            <w:spacing w:line="240" w:lineRule="auto"/>
            <w:jc w:val="right"/>
          </w:pPr>
          <w:r>
            <w:rPr>
              <w:b/>
            </w:rPr>
            <w:t>Student Senate for California Community Colleges</w:t>
          </w:r>
        </w:p>
        <w:p w14:paraId="7E2A6080" w14:textId="77777777" w:rsidR="00515C71" w:rsidRDefault="00515C71">
          <w:pPr>
            <w:spacing w:line="240" w:lineRule="auto"/>
            <w:jc w:val="right"/>
          </w:pPr>
          <w:r>
            <w:rPr>
              <w:b/>
            </w:rPr>
            <w:t>Region VII</w:t>
          </w:r>
        </w:p>
        <w:p w14:paraId="3AC505F0" w14:textId="02974469" w:rsidR="00515C71" w:rsidRDefault="00515C71">
          <w:pPr>
            <w:spacing w:line="240" w:lineRule="auto"/>
            <w:jc w:val="right"/>
          </w:pPr>
          <w:r>
            <w:rPr>
              <w:b/>
            </w:rPr>
            <w:t>Budget Advisory Committee Meeting Agenda</w:t>
          </w:r>
        </w:p>
        <w:p w14:paraId="33819058" w14:textId="77777777" w:rsidR="00515C71" w:rsidRDefault="00515C71">
          <w:pPr>
            <w:spacing w:line="240" w:lineRule="auto"/>
            <w:jc w:val="right"/>
          </w:pPr>
          <w:r>
            <w:t>__________________________________________________</w:t>
          </w:r>
        </w:p>
        <w:p w14:paraId="0C8B56BD" w14:textId="77777777" w:rsidR="00515C71" w:rsidRDefault="00515C71">
          <w:pPr>
            <w:spacing w:line="240" w:lineRule="auto"/>
            <w:jc w:val="right"/>
          </w:pPr>
        </w:p>
        <w:p w14:paraId="07E7BF85" w14:textId="60AB0A43" w:rsidR="00515C71" w:rsidRDefault="00515C71" w:rsidP="00047340">
          <w:pPr>
            <w:spacing w:line="240" w:lineRule="auto"/>
            <w:jc w:val="right"/>
          </w:pPr>
          <w:r>
            <w:t>Teleconference</w:t>
          </w:r>
        </w:p>
        <w:p w14:paraId="73B5EDE2" w14:textId="0D86E728" w:rsidR="00515C71" w:rsidRDefault="00515C71" w:rsidP="00047340">
          <w:pPr>
            <w:spacing w:line="240" w:lineRule="auto"/>
            <w:jc w:val="right"/>
          </w:pPr>
          <w:r>
            <w:t xml:space="preserve">November 29, 2015 9:00 PM </w:t>
          </w:r>
        </w:p>
      </w:tc>
    </w:tr>
  </w:tbl>
  <w:p w14:paraId="68D86BA3" w14:textId="77777777" w:rsidR="00515C71" w:rsidRDefault="00515C7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564"/>
    <w:multiLevelType w:val="multilevel"/>
    <w:tmpl w:val="4D563F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5A39D5"/>
    <w:multiLevelType w:val="hybridMultilevel"/>
    <w:tmpl w:val="4176A25A"/>
    <w:lvl w:ilvl="0" w:tplc="90DA6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C3FEB"/>
    <w:multiLevelType w:val="multilevel"/>
    <w:tmpl w:val="CC2A0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A6B5497"/>
    <w:multiLevelType w:val="multilevel"/>
    <w:tmpl w:val="BB30A7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ADD63B0"/>
    <w:multiLevelType w:val="multilevel"/>
    <w:tmpl w:val="3C68E2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5921"/>
    <w:rsid w:val="00034862"/>
    <w:rsid w:val="00047340"/>
    <w:rsid w:val="000C4191"/>
    <w:rsid w:val="000C7B1E"/>
    <w:rsid w:val="002F0C1B"/>
    <w:rsid w:val="00335921"/>
    <w:rsid w:val="00370E93"/>
    <w:rsid w:val="003F0E82"/>
    <w:rsid w:val="0040757A"/>
    <w:rsid w:val="00480CFA"/>
    <w:rsid w:val="00515C71"/>
    <w:rsid w:val="006C52B5"/>
    <w:rsid w:val="00735D56"/>
    <w:rsid w:val="00855FB5"/>
    <w:rsid w:val="00863CE8"/>
    <w:rsid w:val="008C159C"/>
    <w:rsid w:val="00A0213D"/>
    <w:rsid w:val="00C32789"/>
    <w:rsid w:val="00C66E67"/>
    <w:rsid w:val="00C7604D"/>
    <w:rsid w:val="00D11515"/>
    <w:rsid w:val="00D916CA"/>
    <w:rsid w:val="00E13B31"/>
    <w:rsid w:val="00E277B9"/>
    <w:rsid w:val="00E612E2"/>
    <w:rsid w:val="00EA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863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E8"/>
    <w:rPr>
      <w:rFonts w:ascii="Lucida Grande" w:hAnsi="Lucida Grande" w:cs="Lucida Grande"/>
      <w:sz w:val="18"/>
      <w:szCs w:val="18"/>
    </w:rPr>
  </w:style>
  <w:style w:type="paragraph" w:styleId="ListParagraph">
    <w:name w:val="List Paragraph"/>
    <w:basedOn w:val="Normal"/>
    <w:uiPriority w:val="34"/>
    <w:qFormat/>
    <w:rsid w:val="00C32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863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E8"/>
    <w:rPr>
      <w:rFonts w:ascii="Lucida Grande" w:hAnsi="Lucida Grande" w:cs="Lucida Grande"/>
      <w:sz w:val="18"/>
      <w:szCs w:val="18"/>
    </w:rPr>
  </w:style>
  <w:style w:type="paragraph" w:styleId="ListParagraph">
    <w:name w:val="List Paragraph"/>
    <w:basedOn w:val="Normal"/>
    <w:uiPriority w:val="34"/>
    <w:qFormat/>
    <w:rsid w:val="00C3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240">
      <w:bodyDiv w:val="1"/>
      <w:marLeft w:val="0"/>
      <w:marRight w:val="0"/>
      <w:marTop w:val="0"/>
      <w:marBottom w:val="0"/>
      <w:divBdr>
        <w:top w:val="none" w:sz="0" w:space="0" w:color="auto"/>
        <w:left w:val="none" w:sz="0" w:space="0" w:color="auto"/>
        <w:bottom w:val="none" w:sz="0" w:space="0" w:color="auto"/>
        <w:right w:val="none" w:sz="0" w:space="0" w:color="auto"/>
      </w:divBdr>
      <w:divsChild>
        <w:div w:id="203444194">
          <w:marLeft w:val="0"/>
          <w:marRight w:val="0"/>
          <w:marTop w:val="0"/>
          <w:marBottom w:val="0"/>
          <w:divBdr>
            <w:top w:val="none" w:sz="0" w:space="0" w:color="auto"/>
            <w:left w:val="none" w:sz="0" w:space="0" w:color="auto"/>
            <w:bottom w:val="none" w:sz="0" w:space="0" w:color="auto"/>
            <w:right w:val="none" w:sz="0" w:space="0" w:color="auto"/>
          </w:divBdr>
          <w:divsChild>
            <w:div w:id="640766518">
              <w:marLeft w:val="0"/>
              <w:marRight w:val="0"/>
              <w:marTop w:val="0"/>
              <w:marBottom w:val="0"/>
              <w:divBdr>
                <w:top w:val="none" w:sz="0" w:space="0" w:color="auto"/>
                <w:left w:val="none" w:sz="0" w:space="0" w:color="auto"/>
                <w:bottom w:val="none" w:sz="0" w:space="0" w:color="auto"/>
                <w:right w:val="none" w:sz="0" w:space="0" w:color="auto"/>
              </w:divBdr>
              <w:divsChild>
                <w:div w:id="7596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7624">
      <w:bodyDiv w:val="1"/>
      <w:marLeft w:val="0"/>
      <w:marRight w:val="0"/>
      <w:marTop w:val="0"/>
      <w:marBottom w:val="0"/>
      <w:divBdr>
        <w:top w:val="none" w:sz="0" w:space="0" w:color="auto"/>
        <w:left w:val="none" w:sz="0" w:space="0" w:color="auto"/>
        <w:bottom w:val="none" w:sz="0" w:space="0" w:color="auto"/>
        <w:right w:val="none" w:sz="0" w:space="0" w:color="auto"/>
      </w:divBdr>
      <w:divsChild>
        <w:div w:id="189803238">
          <w:marLeft w:val="0"/>
          <w:marRight w:val="0"/>
          <w:marTop w:val="0"/>
          <w:marBottom w:val="0"/>
          <w:divBdr>
            <w:top w:val="none" w:sz="0" w:space="0" w:color="auto"/>
            <w:left w:val="none" w:sz="0" w:space="0" w:color="auto"/>
            <w:bottom w:val="none" w:sz="0" w:space="0" w:color="auto"/>
            <w:right w:val="none" w:sz="0" w:space="0" w:color="auto"/>
          </w:divBdr>
          <w:divsChild>
            <w:div w:id="1961372875">
              <w:marLeft w:val="0"/>
              <w:marRight w:val="0"/>
              <w:marTop w:val="0"/>
              <w:marBottom w:val="0"/>
              <w:divBdr>
                <w:top w:val="none" w:sz="0" w:space="0" w:color="auto"/>
                <w:left w:val="none" w:sz="0" w:space="0" w:color="auto"/>
                <w:bottom w:val="none" w:sz="0" w:space="0" w:color="auto"/>
                <w:right w:val="none" w:sz="0" w:space="0" w:color="auto"/>
              </w:divBdr>
              <w:divsChild>
                <w:div w:id="931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158">
      <w:bodyDiv w:val="1"/>
      <w:marLeft w:val="0"/>
      <w:marRight w:val="0"/>
      <w:marTop w:val="0"/>
      <w:marBottom w:val="0"/>
      <w:divBdr>
        <w:top w:val="none" w:sz="0" w:space="0" w:color="auto"/>
        <w:left w:val="none" w:sz="0" w:space="0" w:color="auto"/>
        <w:bottom w:val="none" w:sz="0" w:space="0" w:color="auto"/>
        <w:right w:val="none" w:sz="0" w:space="0" w:color="auto"/>
      </w:divBdr>
    </w:div>
    <w:div w:id="1371607448">
      <w:bodyDiv w:val="1"/>
      <w:marLeft w:val="0"/>
      <w:marRight w:val="0"/>
      <w:marTop w:val="0"/>
      <w:marBottom w:val="0"/>
      <w:divBdr>
        <w:top w:val="none" w:sz="0" w:space="0" w:color="auto"/>
        <w:left w:val="none" w:sz="0" w:space="0" w:color="auto"/>
        <w:bottom w:val="none" w:sz="0" w:space="0" w:color="auto"/>
        <w:right w:val="none" w:sz="0" w:space="0" w:color="auto"/>
      </w:divBdr>
    </w:div>
    <w:div w:id="16854767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oyang421@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cp:lastModifiedBy>
  <cp:revision>2</cp:revision>
  <dcterms:created xsi:type="dcterms:W3CDTF">2015-11-24T04:52:00Z</dcterms:created>
  <dcterms:modified xsi:type="dcterms:W3CDTF">2015-11-24T04:52:00Z</dcterms:modified>
</cp:coreProperties>
</file>